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7C" w:rsidRDefault="00CB56E9">
      <w:pPr>
        <w:autoSpaceDE w:val="0"/>
        <w:autoSpaceDN w:val="0"/>
        <w:adjustRightInd w:val="0"/>
        <w:spacing w:after="0" w:line="240" w:lineRule="auto"/>
        <w:jc w:val="right"/>
        <w:rPr>
          <w:rFonts w:eastAsia="VAGRounded-Light" w:cs="VAGRounded-Light"/>
          <w:b/>
          <w:color w:val="000000"/>
          <w:sz w:val="24"/>
          <w:szCs w:val="24"/>
        </w:rPr>
      </w:pPr>
      <w:bookmarkStart w:id="0" w:name="_GoBack"/>
      <w:bookmarkEnd w:id="0"/>
      <w:r>
        <w:rPr>
          <w:rFonts w:eastAsia="VAGRounded-Light" w:cs="VAGRounded-Light"/>
          <w:b/>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173355</wp:posOffset>
                </wp:positionV>
                <wp:extent cx="45720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chemeClr val="bg1"/>
                          </a:solidFill>
                          <a:miter lim="800000"/>
                          <a:headEnd/>
                          <a:tailEnd/>
                        </a:ln>
                      </wps:spPr>
                      <wps:txbx>
                        <w:txbxContent>
                          <w:p w:rsidR="0002727C" w:rsidRDefault="00CB56E9">
                            <w:pPr>
                              <w:rPr>
                                <w:rFonts w:eastAsia="VAGRounded-Light" w:cs="VAGRounded-Light"/>
                                <w:b/>
                                <w:color w:val="000000"/>
                                <w:sz w:val="24"/>
                                <w:szCs w:val="24"/>
                              </w:rPr>
                            </w:pPr>
                            <w:r>
                              <w:rPr>
                                <w:rFonts w:eastAsia="VAGRounded-Light" w:cs="VAGRounded-Light"/>
                                <w:b/>
                                <w:color w:val="000000"/>
                                <w:sz w:val="24"/>
                                <w:szCs w:val="24"/>
                              </w:rPr>
                              <w:t xml:space="preserve">Form </w:t>
                            </w:r>
                            <w:r w:rsidR="006174CA">
                              <w:rPr>
                                <w:rFonts w:eastAsia="VAGRounded-Light" w:cs="VAGRounded-Light"/>
                                <w:b/>
                                <w:color w:val="000000"/>
                                <w:sz w:val="24"/>
                                <w:szCs w:val="24"/>
                              </w:rPr>
                              <w:t>5</w:t>
                            </w:r>
                          </w:p>
                          <w:p w:rsidR="0002727C" w:rsidRDefault="00CB56E9">
                            <w:r>
                              <w:rPr>
                                <w:rFonts w:eastAsia="VAGRounded-Light" w:cs="VAGRounded-Light"/>
                                <w:b/>
                                <w:color w:val="000000"/>
                                <w:sz w:val="24"/>
                                <w:szCs w:val="24"/>
                              </w:rPr>
                              <w:t>Frimley Church of England Junior School – ONLINE SAFETY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13.65pt;width:5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" strokecolor="white [3212]">
                <v:textbox style="mso-fit-shape-to-text:t">
                  <w:txbxContent>
                    <w:p w:rsidR="0002727C" w:rsidRDefault="00CB56E9">
                      <w:pPr>
                        <w:rPr>
                          <w:rFonts w:eastAsia="VAGRounded-Light" w:cs="VAGRounded-Light"/>
                          <w:b/>
                          <w:color w:val="000000"/>
                          <w:sz w:val="24"/>
                          <w:szCs w:val="24"/>
                        </w:rPr>
                      </w:pPr>
                      <w:r>
                        <w:rPr>
                          <w:rFonts w:eastAsia="VAGRounded-Light" w:cs="VAGRounded-Light"/>
                          <w:b/>
                          <w:color w:val="000000"/>
                          <w:sz w:val="24"/>
                          <w:szCs w:val="24"/>
                        </w:rPr>
                        <w:t xml:space="preserve">Form </w:t>
                      </w:r>
                      <w:r w:rsidR="006174CA">
                        <w:rPr>
                          <w:rFonts w:eastAsia="VAGRounded-Light" w:cs="VAGRounded-Light"/>
                          <w:b/>
                          <w:color w:val="000000"/>
                          <w:sz w:val="24"/>
                          <w:szCs w:val="24"/>
                        </w:rPr>
                        <w:t>5</w:t>
                      </w:r>
                    </w:p>
                    <w:p w:rsidR="0002727C" w:rsidRDefault="00CB56E9">
                      <w:r>
                        <w:rPr>
                          <w:rFonts w:eastAsia="VAGRounded-Light" w:cs="VAGRounded-Light"/>
                          <w:b/>
                          <w:color w:val="000000"/>
                          <w:sz w:val="24"/>
                          <w:szCs w:val="24"/>
                        </w:rPr>
                        <w:t>Frimley Church of England Junior School – ONLINE SAFETY FORM</w:t>
                      </w:r>
                    </w:p>
                  </w:txbxContent>
                </v:textbox>
              </v:shape>
            </w:pict>
          </mc:Fallback>
        </mc:AlternateContent>
      </w:r>
      <w:r>
        <w:rPr>
          <w:rFonts w:eastAsia="VAGRounded-Light" w:cs="VAGRounded-Light"/>
          <w:b/>
          <w:noProof/>
          <w:color w:val="000000"/>
          <w:sz w:val="24"/>
          <w:szCs w:val="24"/>
          <w:lang w:eastAsia="en-GB"/>
        </w:rPr>
        <w:drawing>
          <wp:inline distT="0" distB="0" distL="0" distR="0">
            <wp:extent cx="857244" cy="89248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Logo on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895793"/>
                    </a:xfrm>
                    <a:prstGeom prst="rect">
                      <a:avLst/>
                    </a:prstGeom>
                  </pic:spPr>
                </pic:pic>
              </a:graphicData>
            </a:graphic>
          </wp:inline>
        </w:drawing>
      </w:r>
      <w:r>
        <w:rPr>
          <w:rFonts w:eastAsia="VAGRounded-Light" w:cs="VAGRounded-Light"/>
          <w:b/>
          <w:color w:val="000000"/>
          <w:sz w:val="24"/>
          <w:szCs w:val="24"/>
        </w:rPr>
        <w:t xml:space="preserve"> </w:t>
      </w:r>
    </w:p>
    <w:p w:rsidR="0002727C" w:rsidRDefault="0002727C">
      <w:pPr>
        <w:autoSpaceDE w:val="0"/>
        <w:autoSpaceDN w:val="0"/>
        <w:adjustRightInd w:val="0"/>
        <w:spacing w:after="0" w:line="240" w:lineRule="auto"/>
        <w:rPr>
          <w:rFonts w:eastAsia="VAGRounded-Light" w:cs="VAGRounded-Light"/>
          <w:color w:val="000000"/>
          <w:sz w:val="20"/>
          <w:szCs w:val="20"/>
        </w:rPr>
      </w:pPr>
    </w:p>
    <w:tbl>
      <w:tblPr>
        <w:tblStyle w:val="TableGrid"/>
        <w:tblW w:w="10065" w:type="dxa"/>
        <w:tblInd w:w="-318" w:type="dxa"/>
        <w:tblLook w:val="04A0" w:firstRow="1" w:lastRow="0" w:firstColumn="1" w:lastColumn="0" w:noHBand="0" w:noVBand="1"/>
      </w:tblPr>
      <w:tblGrid>
        <w:gridCol w:w="4112"/>
        <w:gridCol w:w="1843"/>
        <w:gridCol w:w="4110"/>
      </w:tblGrid>
      <w:tr w:rsidR="0002727C">
        <w:trPr>
          <w:trHeight w:val="454"/>
        </w:trPr>
        <w:tc>
          <w:tcPr>
            <w:tcW w:w="10065" w:type="dxa"/>
            <w:gridSpan w:val="3"/>
          </w:tcPr>
          <w:p w:rsidR="0002727C" w:rsidRDefault="00CB56E9">
            <w:pPr>
              <w:autoSpaceDE w:val="0"/>
              <w:autoSpaceDN w:val="0"/>
              <w:adjustRightInd w:val="0"/>
              <w:rPr>
                <w:rFonts w:eastAsia="VAGRounded-Light" w:cs="VAGRounded-Light"/>
                <w:b/>
                <w:color w:val="000000"/>
                <w:sz w:val="20"/>
                <w:szCs w:val="20"/>
              </w:rPr>
            </w:pPr>
            <w:r>
              <w:rPr>
                <w:rFonts w:eastAsia="VAGRounded-Light" w:cs="VAGRounded-Light"/>
                <w:b/>
                <w:color w:val="000000"/>
                <w:sz w:val="20"/>
                <w:szCs w:val="20"/>
              </w:rPr>
              <w:t>Child’s Name:</w:t>
            </w:r>
          </w:p>
        </w:tc>
      </w:tr>
      <w:tr w:rsidR="0002727C">
        <w:trPr>
          <w:trHeight w:val="227"/>
        </w:trPr>
        <w:tc>
          <w:tcPr>
            <w:tcW w:w="10065" w:type="dxa"/>
            <w:gridSpan w:val="3"/>
            <w:shd w:val="clear" w:color="auto" w:fill="F2F2F2" w:themeFill="background1" w:themeFillShade="F2"/>
          </w:tcPr>
          <w:p w:rsidR="0002727C" w:rsidRDefault="00CB56E9">
            <w:pPr>
              <w:pStyle w:val="ListParagraph"/>
              <w:autoSpaceDE w:val="0"/>
              <w:autoSpaceDN w:val="0"/>
              <w:adjustRightInd w:val="0"/>
              <w:ind w:left="0"/>
              <w:rPr>
                <w:rFonts w:ascii="Calibri" w:eastAsia="Times New Roman" w:hAnsi="Calibri" w:cs="Arial"/>
                <w:b/>
                <w:sz w:val="20"/>
                <w:szCs w:val="20"/>
                <w:lang w:eastAsia="en-GB"/>
              </w:rPr>
            </w:pPr>
            <w:r>
              <w:rPr>
                <w:rFonts w:ascii="Calibri" w:eastAsia="Times New Roman" w:hAnsi="Calibri" w:cs="Arial"/>
                <w:b/>
                <w:sz w:val="20"/>
                <w:szCs w:val="20"/>
                <w:lang w:eastAsia="en-GB"/>
              </w:rPr>
              <w:t>For our Parents</w:t>
            </w:r>
          </w:p>
        </w:tc>
      </w:tr>
      <w:tr w:rsidR="0002727C">
        <w:trPr>
          <w:trHeight w:val="4481"/>
        </w:trPr>
        <w:tc>
          <w:tcPr>
            <w:tcW w:w="10065" w:type="dxa"/>
            <w:gridSpan w:val="3"/>
          </w:tcPr>
          <w:p w:rsidR="0002727C" w:rsidRDefault="0002727C">
            <w:pPr>
              <w:pStyle w:val="ListParagraph"/>
              <w:autoSpaceDE w:val="0"/>
              <w:autoSpaceDN w:val="0"/>
              <w:adjustRightInd w:val="0"/>
              <w:ind w:left="360"/>
              <w:jc w:val="both"/>
              <w:rPr>
                <w:rFonts w:ascii="Calibri" w:eastAsia="Times New Roman" w:hAnsi="Calibri" w:cs="Arial"/>
                <w:sz w:val="20"/>
                <w:szCs w:val="20"/>
                <w:lang w:eastAsia="en-GB"/>
              </w:rPr>
            </w:pPr>
          </w:p>
          <w:p w:rsidR="0002727C" w:rsidRDefault="00CB56E9">
            <w:pPr>
              <w:pStyle w:val="ListParagraph"/>
              <w:numPr>
                <w:ilvl w:val="0"/>
                <w:numId w:val="5"/>
              </w:numPr>
              <w:rPr>
                <w:sz w:val="20"/>
                <w:szCs w:val="20"/>
              </w:rPr>
            </w:pPr>
            <w:r>
              <w:rPr>
                <w:sz w:val="20"/>
                <w:szCs w:val="20"/>
              </w:rPr>
              <w:t>I understand that my child will sign up to the Frimley Rules for Responsible Internet Use and will be taught the Frimley Online Safety rules. We have discussed and my child agrees to follow the Online Safety rules and to support the safe and responsible use of ICT at Frimley Junior School.</w:t>
            </w:r>
          </w:p>
          <w:p w:rsidR="0002727C" w:rsidRDefault="00CB56E9">
            <w:pPr>
              <w:pStyle w:val="ListParagraph"/>
              <w:numPr>
                <w:ilvl w:val="0"/>
                <w:numId w:val="5"/>
              </w:numPr>
              <w:rPr>
                <w:sz w:val="20"/>
                <w:szCs w:val="20"/>
              </w:rPr>
            </w:pPr>
            <w:r>
              <w:rPr>
                <w:sz w:val="20"/>
                <w:szCs w:val="20"/>
              </w:rPr>
              <w:t xml:space="preserve">As the parent/legal guardian of the above pupil, I have read and understood the school Online Safety rules and grant permission for my daughter/ son to have access to use the Internet and all other ICT facilities at school. </w:t>
            </w:r>
          </w:p>
          <w:p w:rsidR="0002727C" w:rsidRDefault="00CB56E9">
            <w:pPr>
              <w:pStyle w:val="ListParagraph"/>
              <w:numPr>
                <w:ilvl w:val="0"/>
                <w:numId w:val="5"/>
              </w:numPr>
              <w:rPr>
                <w:sz w:val="20"/>
                <w:szCs w:val="20"/>
              </w:rPr>
            </w:pPr>
            <w:r>
              <w:rPr>
                <w:sz w:val="20"/>
                <w:szCs w:val="20"/>
              </w:rPr>
              <w:t>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an educationally filtered service, restricted access email, employing appropriate teaching practice and teaching Online Safety skills to pupils.)</w:t>
            </w:r>
          </w:p>
          <w:p w:rsidR="0002727C" w:rsidRDefault="00CB56E9">
            <w:pPr>
              <w:pStyle w:val="ListParagraph"/>
              <w:numPr>
                <w:ilvl w:val="0"/>
                <w:numId w:val="5"/>
              </w:numPr>
              <w:rPr>
                <w:sz w:val="20"/>
                <w:szCs w:val="20"/>
              </w:rPr>
            </w:pPr>
            <w:r>
              <w:rPr>
                <w:sz w:val="20"/>
                <w:szCs w:val="20"/>
              </w:rPr>
              <w:t>I understand that the school can check my child’s school computer files, the Internet sites they visit and that if they have concerns about their safety online or online behaviour, a full investigation will be conducted and I will be informed.</w:t>
            </w:r>
          </w:p>
          <w:p w:rsidR="0002727C" w:rsidRDefault="00CB56E9">
            <w:pPr>
              <w:pStyle w:val="ListParagraph"/>
              <w:numPr>
                <w:ilvl w:val="0"/>
                <w:numId w:val="5"/>
              </w:numPr>
              <w:rPr>
                <w:sz w:val="20"/>
                <w:szCs w:val="20"/>
              </w:rPr>
            </w:pPr>
            <w:r>
              <w:rPr>
                <w:sz w:val="20"/>
                <w:szCs w:val="20"/>
              </w:rPr>
              <w:t>I understand that the school is not liable for any damages arising from my child’s use of the Internet facilities.</w:t>
            </w:r>
          </w:p>
          <w:p w:rsidR="0002727C" w:rsidRDefault="00CB56E9">
            <w:pPr>
              <w:pStyle w:val="ListParagraph"/>
              <w:numPr>
                <w:ilvl w:val="0"/>
                <w:numId w:val="5"/>
              </w:numPr>
              <w:rPr>
                <w:sz w:val="20"/>
                <w:szCs w:val="20"/>
              </w:rPr>
            </w:pPr>
            <w:r>
              <w:rPr>
                <w:sz w:val="20"/>
                <w:szCs w:val="20"/>
              </w:rPr>
              <w:t>I will support the school by promoting safe use of the Internet and digital technology at home and will inform the school if I have any concerns over my child’s safety online.</w:t>
            </w:r>
          </w:p>
          <w:p w:rsidR="0002727C" w:rsidRDefault="0002727C">
            <w:pPr>
              <w:autoSpaceDE w:val="0"/>
              <w:autoSpaceDN w:val="0"/>
              <w:adjustRightInd w:val="0"/>
              <w:rPr>
                <w:rFonts w:eastAsia="VAGRounded-Light" w:cs="VAGRounded-Light"/>
                <w:color w:val="000000"/>
                <w:sz w:val="20"/>
                <w:szCs w:val="20"/>
              </w:rPr>
            </w:pPr>
          </w:p>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Further information for parents regarding Online Safety can be found on our website – Learning – Online Safety</w:t>
            </w:r>
          </w:p>
        </w:tc>
      </w:tr>
      <w:tr w:rsidR="0002727C">
        <w:trPr>
          <w:trHeight w:val="567"/>
        </w:trPr>
        <w:tc>
          <w:tcPr>
            <w:tcW w:w="4112"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Signed:</w:t>
            </w:r>
          </w:p>
        </w:tc>
        <w:tc>
          <w:tcPr>
            <w:tcW w:w="1843"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Date:</w:t>
            </w:r>
          </w:p>
        </w:tc>
        <w:tc>
          <w:tcPr>
            <w:tcW w:w="4110"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Relationship to child:</w:t>
            </w:r>
          </w:p>
        </w:tc>
      </w:tr>
      <w:tr w:rsidR="0002727C">
        <w:trPr>
          <w:trHeight w:val="227"/>
        </w:trPr>
        <w:tc>
          <w:tcPr>
            <w:tcW w:w="10065" w:type="dxa"/>
            <w:gridSpan w:val="3"/>
            <w:shd w:val="clear" w:color="auto" w:fill="F2F2F2" w:themeFill="background1" w:themeFillShade="F2"/>
          </w:tcPr>
          <w:p w:rsidR="0002727C" w:rsidRDefault="00CB56E9">
            <w:pPr>
              <w:autoSpaceDE w:val="0"/>
              <w:autoSpaceDN w:val="0"/>
              <w:adjustRightInd w:val="0"/>
              <w:rPr>
                <w:rFonts w:eastAsia="VAGRounded-Light" w:cs="VAGRounded-Light"/>
                <w:b/>
                <w:color w:val="000000"/>
                <w:sz w:val="20"/>
                <w:szCs w:val="20"/>
              </w:rPr>
            </w:pPr>
            <w:r>
              <w:rPr>
                <w:rFonts w:eastAsia="VAGRounded-Light" w:cs="VAGRounded-Light"/>
                <w:b/>
                <w:color w:val="000000"/>
                <w:sz w:val="20"/>
                <w:szCs w:val="20"/>
              </w:rPr>
              <w:t>For our pupils</w:t>
            </w:r>
          </w:p>
        </w:tc>
      </w:tr>
      <w:tr w:rsidR="0002727C">
        <w:trPr>
          <w:trHeight w:val="397"/>
        </w:trPr>
        <w:tc>
          <w:tcPr>
            <w:tcW w:w="10065" w:type="dxa"/>
            <w:gridSpan w:val="3"/>
            <w:vAlign w:val="center"/>
          </w:tcPr>
          <w:p w:rsidR="0002727C" w:rsidRDefault="00CB56E9">
            <w:pPr>
              <w:autoSpaceDE w:val="0"/>
              <w:autoSpaceDN w:val="0"/>
              <w:adjustRightInd w:val="0"/>
              <w:jc w:val="center"/>
              <w:rPr>
                <w:rFonts w:eastAsia="VAGRounded-Light" w:cs="VAGRounded-Light"/>
                <w:b/>
                <w:color w:val="000000"/>
                <w:sz w:val="20"/>
                <w:szCs w:val="20"/>
              </w:rPr>
            </w:pPr>
            <w:r>
              <w:rPr>
                <w:rFonts w:eastAsia="VAGRounded-Light" w:cs="VAGRounded-Light"/>
                <w:b/>
                <w:color w:val="000000"/>
                <w:sz w:val="20"/>
                <w:szCs w:val="20"/>
              </w:rPr>
              <w:t>Frimley Rules for Responsible Internet Use</w:t>
            </w:r>
          </w:p>
        </w:tc>
      </w:tr>
      <w:tr w:rsidR="0002727C">
        <w:tc>
          <w:tcPr>
            <w:tcW w:w="10065" w:type="dxa"/>
            <w:gridSpan w:val="3"/>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The school has computers with internet access to help your learning.  These rules will help you use the internet safely.</w:t>
            </w:r>
          </w:p>
          <w:p w:rsidR="0002727C" w:rsidRDefault="00CB56E9">
            <w:pPr>
              <w:pStyle w:val="ListParagraph"/>
              <w:numPr>
                <w:ilvl w:val="0"/>
                <w:numId w:val="6"/>
              </w:numPr>
              <w:spacing w:after="160" w:line="259" w:lineRule="auto"/>
              <w:rPr>
                <w:sz w:val="20"/>
                <w:szCs w:val="20"/>
              </w:rPr>
            </w:pPr>
            <w:r>
              <w:rPr>
                <w:sz w:val="20"/>
                <w:szCs w:val="20"/>
              </w:rPr>
              <w:t>I will follow the SMART rules (Safe, don’t Meet, Accepting, Reliable, Tell).</w:t>
            </w:r>
          </w:p>
          <w:p w:rsidR="0002727C" w:rsidRDefault="00CB56E9">
            <w:pPr>
              <w:pStyle w:val="ListParagraph"/>
              <w:numPr>
                <w:ilvl w:val="0"/>
                <w:numId w:val="6"/>
              </w:numPr>
              <w:spacing w:after="160" w:line="259" w:lineRule="auto"/>
              <w:rPr>
                <w:sz w:val="20"/>
                <w:szCs w:val="20"/>
              </w:rPr>
            </w:pPr>
            <w:r>
              <w:rPr>
                <w:sz w:val="20"/>
                <w:szCs w:val="20"/>
              </w:rPr>
              <w:t>I will ask permission from an adult before using the internet.</w:t>
            </w:r>
          </w:p>
          <w:p w:rsidR="0002727C" w:rsidRDefault="00CB56E9">
            <w:pPr>
              <w:pStyle w:val="ListParagraph"/>
              <w:numPr>
                <w:ilvl w:val="0"/>
                <w:numId w:val="6"/>
              </w:numPr>
              <w:spacing w:after="160" w:line="259" w:lineRule="auto"/>
              <w:rPr>
                <w:sz w:val="20"/>
                <w:szCs w:val="20"/>
              </w:rPr>
            </w:pPr>
            <w:r>
              <w:rPr>
                <w:sz w:val="20"/>
                <w:szCs w:val="20"/>
              </w:rPr>
              <w:t xml:space="preserve">I will only use safe, child friendly search engines, e.g. </w:t>
            </w:r>
            <w:hyperlink r:id="rId7" w:history="1">
              <w:r>
                <w:rPr>
                  <w:rStyle w:val="Hyperlink"/>
                  <w:sz w:val="20"/>
                  <w:szCs w:val="20"/>
                </w:rPr>
                <w:t>www.kidrex.org</w:t>
              </w:r>
            </w:hyperlink>
            <w:r>
              <w:rPr>
                <w:sz w:val="20"/>
                <w:szCs w:val="20"/>
              </w:rPr>
              <w:t>.</w:t>
            </w:r>
          </w:p>
          <w:p w:rsidR="0002727C" w:rsidRDefault="00CB56E9">
            <w:pPr>
              <w:pStyle w:val="ListParagraph"/>
              <w:numPr>
                <w:ilvl w:val="0"/>
                <w:numId w:val="6"/>
              </w:numPr>
              <w:spacing w:after="160" w:line="259" w:lineRule="auto"/>
              <w:rPr>
                <w:sz w:val="20"/>
                <w:szCs w:val="20"/>
              </w:rPr>
            </w:pPr>
            <w:r>
              <w:rPr>
                <w:sz w:val="20"/>
                <w:szCs w:val="20"/>
              </w:rPr>
              <w:t>I will only use websites which have been approved by an adult.</w:t>
            </w:r>
          </w:p>
          <w:p w:rsidR="0002727C" w:rsidRDefault="00CB56E9">
            <w:pPr>
              <w:pStyle w:val="ListParagraph"/>
              <w:numPr>
                <w:ilvl w:val="0"/>
                <w:numId w:val="6"/>
              </w:numPr>
              <w:spacing w:after="160" w:line="259" w:lineRule="auto"/>
              <w:rPr>
                <w:sz w:val="20"/>
                <w:szCs w:val="20"/>
              </w:rPr>
            </w:pPr>
            <w:r>
              <w:rPr>
                <w:sz w:val="20"/>
                <w:szCs w:val="20"/>
              </w:rPr>
              <w:t>I will never give out my name, address, telephone number or other personal details to anyone over the internet.</w:t>
            </w:r>
          </w:p>
          <w:p w:rsidR="0002727C" w:rsidRDefault="00CB56E9">
            <w:pPr>
              <w:pStyle w:val="ListParagraph"/>
              <w:numPr>
                <w:ilvl w:val="0"/>
                <w:numId w:val="6"/>
              </w:numPr>
              <w:spacing w:after="160" w:line="259" w:lineRule="auto"/>
              <w:rPr>
                <w:sz w:val="20"/>
                <w:szCs w:val="20"/>
              </w:rPr>
            </w:pPr>
            <w:r>
              <w:rPr>
                <w:sz w:val="20"/>
                <w:szCs w:val="20"/>
              </w:rPr>
              <w:t>I will only use my own log-in and I will not share this with others.</w:t>
            </w:r>
          </w:p>
          <w:p w:rsidR="0002727C" w:rsidRDefault="00CB56E9">
            <w:pPr>
              <w:pStyle w:val="ListParagraph"/>
              <w:numPr>
                <w:ilvl w:val="0"/>
                <w:numId w:val="6"/>
              </w:numPr>
              <w:spacing w:after="160" w:line="259" w:lineRule="auto"/>
              <w:rPr>
                <w:sz w:val="20"/>
                <w:szCs w:val="20"/>
              </w:rPr>
            </w:pPr>
            <w:r>
              <w:rPr>
                <w:sz w:val="20"/>
                <w:szCs w:val="20"/>
              </w:rPr>
              <w:t>I will only send messages to people I know and all of the messages I send will be polite and responsible.</w:t>
            </w:r>
          </w:p>
          <w:p w:rsidR="0002727C" w:rsidRDefault="00CB56E9">
            <w:pPr>
              <w:pStyle w:val="ListParagraph"/>
              <w:numPr>
                <w:ilvl w:val="0"/>
                <w:numId w:val="6"/>
              </w:numPr>
              <w:spacing w:after="160" w:line="259" w:lineRule="auto"/>
              <w:rPr>
                <w:sz w:val="20"/>
                <w:szCs w:val="20"/>
              </w:rPr>
            </w:pPr>
            <w:r>
              <w:rPr>
                <w:sz w:val="20"/>
                <w:szCs w:val="20"/>
              </w:rPr>
              <w:t>I will show tolerance and mutual respect to all, when online.</w:t>
            </w:r>
          </w:p>
          <w:p w:rsidR="0002727C" w:rsidRDefault="00CB56E9">
            <w:pPr>
              <w:pStyle w:val="ListParagraph"/>
              <w:numPr>
                <w:ilvl w:val="0"/>
                <w:numId w:val="6"/>
              </w:numPr>
              <w:spacing w:after="160" w:line="259" w:lineRule="auto"/>
              <w:rPr>
                <w:sz w:val="20"/>
                <w:szCs w:val="20"/>
              </w:rPr>
            </w:pPr>
            <w:r>
              <w:rPr>
                <w:sz w:val="20"/>
                <w:szCs w:val="20"/>
              </w:rPr>
              <w:t>I won’t tolerate any form of cyber bullying or inappropriate behaviour and will tell an adult.</w:t>
            </w:r>
          </w:p>
          <w:p w:rsidR="0002727C" w:rsidRDefault="00CB56E9">
            <w:pPr>
              <w:pStyle w:val="ListParagraph"/>
              <w:numPr>
                <w:ilvl w:val="0"/>
                <w:numId w:val="6"/>
              </w:numPr>
              <w:spacing w:after="160" w:line="259" w:lineRule="auto"/>
              <w:rPr>
                <w:sz w:val="20"/>
                <w:szCs w:val="20"/>
              </w:rPr>
            </w:pPr>
            <w:r>
              <w:rPr>
                <w:sz w:val="20"/>
                <w:szCs w:val="20"/>
              </w:rPr>
              <w:t>I won’t look at other people’s files.</w:t>
            </w:r>
          </w:p>
          <w:p w:rsidR="0002727C" w:rsidRDefault="00CB56E9">
            <w:pPr>
              <w:pStyle w:val="ListParagraph"/>
              <w:numPr>
                <w:ilvl w:val="0"/>
                <w:numId w:val="6"/>
              </w:numPr>
              <w:spacing w:after="160" w:line="259" w:lineRule="auto"/>
              <w:rPr>
                <w:sz w:val="20"/>
                <w:szCs w:val="20"/>
              </w:rPr>
            </w:pPr>
            <w:r>
              <w:rPr>
                <w:sz w:val="20"/>
                <w:szCs w:val="20"/>
              </w:rPr>
              <w:t>I will keep my password safe.</w:t>
            </w:r>
          </w:p>
          <w:p w:rsidR="0002727C" w:rsidRDefault="00CB56E9">
            <w:pPr>
              <w:pStyle w:val="ListParagraph"/>
              <w:numPr>
                <w:ilvl w:val="0"/>
                <w:numId w:val="6"/>
              </w:numPr>
              <w:spacing w:after="160" w:line="259" w:lineRule="auto"/>
              <w:rPr>
                <w:sz w:val="20"/>
                <w:szCs w:val="20"/>
              </w:rPr>
            </w:pPr>
            <w:r>
              <w:rPr>
                <w:sz w:val="20"/>
                <w:szCs w:val="20"/>
              </w:rPr>
              <w:t>I will only go on games/websites that are appropriate for my age.</w:t>
            </w:r>
          </w:p>
          <w:p w:rsidR="0002727C" w:rsidRDefault="00CB56E9">
            <w:pPr>
              <w:pStyle w:val="ListParagraph"/>
              <w:numPr>
                <w:ilvl w:val="0"/>
                <w:numId w:val="6"/>
              </w:numPr>
              <w:spacing w:after="160" w:line="259" w:lineRule="auto"/>
              <w:rPr>
                <w:sz w:val="20"/>
                <w:szCs w:val="20"/>
              </w:rPr>
            </w:pPr>
            <w:r>
              <w:rPr>
                <w:sz w:val="20"/>
                <w:szCs w:val="20"/>
              </w:rPr>
              <w:t>I will tell an adult if I open a web page which makes me feel uncomfortable, or I think I should not have found.</w:t>
            </w:r>
          </w:p>
          <w:p w:rsidR="0002727C" w:rsidRDefault="00CB56E9">
            <w:pPr>
              <w:pStyle w:val="ListParagraph"/>
              <w:numPr>
                <w:ilvl w:val="0"/>
                <w:numId w:val="6"/>
              </w:numPr>
              <w:spacing w:after="160" w:line="259" w:lineRule="auto"/>
              <w:rPr>
                <w:sz w:val="20"/>
                <w:szCs w:val="20"/>
              </w:rPr>
            </w:pPr>
            <w:r>
              <w:rPr>
                <w:sz w:val="20"/>
                <w:szCs w:val="20"/>
              </w:rPr>
              <w:t>I will tell an adult if someone is using a website I don’t like.</w:t>
            </w:r>
          </w:p>
          <w:p w:rsidR="0002727C" w:rsidRDefault="00CB56E9">
            <w:pPr>
              <w:pStyle w:val="ListParagraph"/>
              <w:numPr>
                <w:ilvl w:val="0"/>
                <w:numId w:val="6"/>
              </w:numPr>
              <w:spacing w:after="160" w:line="259" w:lineRule="auto"/>
              <w:rPr>
                <w:sz w:val="20"/>
                <w:szCs w:val="20"/>
              </w:rPr>
            </w:pPr>
            <w:r>
              <w:rPr>
                <w:sz w:val="20"/>
                <w:szCs w:val="20"/>
              </w:rPr>
              <w:t>I will respect equipment and always be sensible.</w:t>
            </w:r>
          </w:p>
          <w:p w:rsidR="0002727C" w:rsidRDefault="00CB56E9">
            <w:pPr>
              <w:pStyle w:val="ListParagraph"/>
              <w:numPr>
                <w:ilvl w:val="0"/>
                <w:numId w:val="6"/>
              </w:numPr>
              <w:spacing w:after="160" w:line="259" w:lineRule="auto"/>
              <w:rPr>
                <w:sz w:val="20"/>
                <w:szCs w:val="20"/>
              </w:rPr>
            </w:pPr>
            <w:r>
              <w:rPr>
                <w:sz w:val="20"/>
                <w:szCs w:val="20"/>
              </w:rPr>
              <w:t>I won’t bring in USB or any other form of data storage from outside school.</w:t>
            </w:r>
          </w:p>
          <w:p w:rsidR="0002727C" w:rsidRDefault="00CB56E9">
            <w:pPr>
              <w:pStyle w:val="ListParagraph"/>
              <w:numPr>
                <w:ilvl w:val="0"/>
                <w:numId w:val="6"/>
              </w:numPr>
              <w:spacing w:after="160" w:line="259" w:lineRule="auto"/>
              <w:rPr>
                <w:sz w:val="20"/>
                <w:szCs w:val="20"/>
              </w:rPr>
            </w:pPr>
            <w:r>
              <w:rPr>
                <w:sz w:val="20"/>
                <w:szCs w:val="20"/>
              </w:rPr>
              <w:t>I won’t bring my mobile phone in to class.</w:t>
            </w:r>
          </w:p>
          <w:p w:rsidR="0002727C" w:rsidRDefault="00CB56E9">
            <w:pPr>
              <w:pStyle w:val="ListParagraph"/>
              <w:numPr>
                <w:ilvl w:val="0"/>
                <w:numId w:val="6"/>
              </w:numPr>
              <w:spacing w:after="160" w:line="259" w:lineRule="auto"/>
              <w:rPr>
                <w:sz w:val="20"/>
                <w:szCs w:val="20"/>
              </w:rPr>
            </w:pPr>
            <w:r>
              <w:rPr>
                <w:sz w:val="20"/>
                <w:szCs w:val="20"/>
              </w:rPr>
              <w:t>I won’t click on pop-ups and adverts, or open attachments and documents, as they may infect the computers with viruses.</w:t>
            </w:r>
          </w:p>
          <w:p w:rsidR="0002727C" w:rsidRDefault="00CB56E9">
            <w:pPr>
              <w:pStyle w:val="ListParagraph"/>
              <w:numPr>
                <w:ilvl w:val="0"/>
                <w:numId w:val="6"/>
              </w:numPr>
              <w:spacing w:after="160" w:line="259" w:lineRule="auto"/>
              <w:rPr>
                <w:color w:val="000000" w:themeColor="text1"/>
                <w:sz w:val="20"/>
                <w:szCs w:val="20"/>
              </w:rPr>
            </w:pPr>
            <w:r>
              <w:rPr>
                <w:color w:val="000000" w:themeColor="text1"/>
                <w:sz w:val="20"/>
                <w:szCs w:val="20"/>
              </w:rPr>
              <w:t xml:space="preserve">I know that the school may check my computers files and will know the internet sites I visit. </w:t>
            </w:r>
          </w:p>
          <w:p w:rsidR="0002727C" w:rsidRDefault="00CB56E9">
            <w:pPr>
              <w:pStyle w:val="ListParagraph"/>
              <w:numPr>
                <w:ilvl w:val="0"/>
                <w:numId w:val="6"/>
              </w:numPr>
              <w:spacing w:after="160" w:line="259" w:lineRule="auto"/>
              <w:rPr>
                <w:color w:val="000000" w:themeColor="text1"/>
                <w:sz w:val="20"/>
                <w:szCs w:val="20"/>
              </w:rPr>
            </w:pPr>
            <w:r>
              <w:rPr>
                <w:color w:val="000000" w:themeColor="text1"/>
                <w:sz w:val="20"/>
                <w:szCs w:val="20"/>
              </w:rPr>
              <w:t>I will show responsible use of technology outside school.</w:t>
            </w:r>
          </w:p>
          <w:p w:rsidR="0002727C" w:rsidRDefault="0002727C">
            <w:pPr>
              <w:pStyle w:val="ListParagraph"/>
              <w:autoSpaceDE w:val="0"/>
              <w:autoSpaceDN w:val="0"/>
              <w:adjustRightInd w:val="0"/>
              <w:ind w:left="360"/>
              <w:rPr>
                <w:rFonts w:eastAsia="VAGRounded-Light" w:cs="VAGRounded-Light"/>
                <w:sz w:val="20"/>
                <w:szCs w:val="20"/>
              </w:rPr>
            </w:pPr>
          </w:p>
          <w:p w:rsidR="0002727C" w:rsidRDefault="00CB56E9">
            <w:pPr>
              <w:pStyle w:val="ListParagraph"/>
              <w:autoSpaceDE w:val="0"/>
              <w:autoSpaceDN w:val="0"/>
              <w:adjustRightInd w:val="0"/>
              <w:ind w:left="0"/>
              <w:rPr>
                <w:rFonts w:ascii="VAGRounded-Light" w:eastAsia="VAGRounded-Light" w:cs="VAGRounded-Light"/>
                <w:sz w:val="20"/>
                <w:szCs w:val="20"/>
              </w:rPr>
            </w:pPr>
            <w:r>
              <w:rPr>
                <w:rFonts w:eastAsia="VAGRounded-Light" w:cs="VAGRounded-Light"/>
                <w:sz w:val="20"/>
                <w:szCs w:val="20"/>
              </w:rPr>
              <w:t>I understand that I may not be allowed to use the internet in school if I break these rules.</w:t>
            </w:r>
          </w:p>
        </w:tc>
      </w:tr>
      <w:tr w:rsidR="0002727C">
        <w:trPr>
          <w:trHeight w:val="567"/>
        </w:trPr>
        <w:tc>
          <w:tcPr>
            <w:tcW w:w="4112"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Signed:</w:t>
            </w:r>
          </w:p>
        </w:tc>
        <w:tc>
          <w:tcPr>
            <w:tcW w:w="1843"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Date:</w:t>
            </w:r>
          </w:p>
        </w:tc>
        <w:tc>
          <w:tcPr>
            <w:tcW w:w="4110" w:type="dxa"/>
          </w:tcPr>
          <w:p w:rsidR="0002727C" w:rsidRDefault="00CB56E9">
            <w:pPr>
              <w:autoSpaceDE w:val="0"/>
              <w:autoSpaceDN w:val="0"/>
              <w:adjustRightInd w:val="0"/>
              <w:rPr>
                <w:rFonts w:eastAsia="VAGRounded-Light" w:cs="VAGRounded-Light"/>
                <w:color w:val="000000"/>
                <w:sz w:val="20"/>
                <w:szCs w:val="20"/>
              </w:rPr>
            </w:pPr>
            <w:r>
              <w:rPr>
                <w:rFonts w:eastAsia="VAGRounded-Light" w:cs="VAGRounded-Light"/>
                <w:color w:val="000000"/>
                <w:sz w:val="20"/>
                <w:szCs w:val="20"/>
              </w:rPr>
              <w:t>Name in block capitals:</w:t>
            </w:r>
          </w:p>
        </w:tc>
      </w:tr>
    </w:tbl>
    <w:p w:rsidR="0002727C" w:rsidRDefault="0002727C">
      <w:pPr>
        <w:autoSpaceDE w:val="0"/>
        <w:autoSpaceDN w:val="0"/>
        <w:adjustRightInd w:val="0"/>
        <w:spacing w:after="0" w:line="240" w:lineRule="auto"/>
        <w:rPr>
          <w:rFonts w:eastAsia="VAGRounded-Light" w:cs="VAGRounded-Light"/>
          <w:color w:val="000000"/>
          <w:sz w:val="20"/>
          <w:szCs w:val="20"/>
        </w:rPr>
      </w:pPr>
    </w:p>
    <w:sectPr w:rsidR="0002727C">
      <w:pgSz w:w="11906" w:h="16838"/>
      <w:pgMar w:top="567" w:right="85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Rounded-Light">
    <w:altName w:val="Arial Unicode MS"/>
    <w:panose1 w:val="00000000000000000000"/>
    <w:charset w:val="88"/>
    <w:family w:val="swiss"/>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5774"/>
    <w:multiLevelType w:val="hybridMultilevel"/>
    <w:tmpl w:val="5AA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4281E"/>
    <w:multiLevelType w:val="hybridMultilevel"/>
    <w:tmpl w:val="4860D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5A971B37"/>
    <w:multiLevelType w:val="hybridMultilevel"/>
    <w:tmpl w:val="A6CA13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96F18DD"/>
    <w:multiLevelType w:val="hybridMultilevel"/>
    <w:tmpl w:val="9604B48A"/>
    <w:lvl w:ilvl="0" w:tplc="8B4A10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ED0853"/>
    <w:multiLevelType w:val="hybridMultilevel"/>
    <w:tmpl w:val="FB34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E60D15"/>
    <w:multiLevelType w:val="hybridMultilevel"/>
    <w:tmpl w:val="F774B7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7C"/>
    <w:rsid w:val="0002727C"/>
    <w:rsid w:val="006174CA"/>
    <w:rsid w:val="007036C1"/>
    <w:rsid w:val="00982FFC"/>
    <w:rsid w:val="00CB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r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Marian Carmichael</cp:lastModifiedBy>
  <cp:revision>5</cp:revision>
  <cp:lastPrinted>2016-04-20T13:05:00Z</cp:lastPrinted>
  <dcterms:created xsi:type="dcterms:W3CDTF">2017-01-26T09:40:00Z</dcterms:created>
  <dcterms:modified xsi:type="dcterms:W3CDTF">2017-05-16T16:51:00Z</dcterms:modified>
</cp:coreProperties>
</file>